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79" w:rsidRPr="00126A30" w:rsidRDefault="00126A30" w:rsidP="00126A30">
      <w:pPr>
        <w:jc w:val="center"/>
        <w:rPr>
          <w:b/>
          <w:sz w:val="80"/>
          <w:szCs w:val="80"/>
          <w:lang w:val="en-US"/>
        </w:rPr>
      </w:pPr>
      <w:r w:rsidRPr="00126A30">
        <w:rPr>
          <w:b/>
          <w:sz w:val="80"/>
          <w:szCs w:val="80"/>
        </w:rPr>
        <w:t xml:space="preserve">Prašivá s kočárkem </w:t>
      </w:r>
      <w:r w:rsidRPr="00126A30">
        <w:rPr>
          <w:b/>
          <w:sz w:val="80"/>
          <w:szCs w:val="80"/>
          <w:lang w:val="en-US"/>
        </w:rPr>
        <w:t>#</w:t>
      </w:r>
      <w:r w:rsidR="005A6CBB">
        <w:rPr>
          <w:b/>
          <w:sz w:val="80"/>
          <w:szCs w:val="80"/>
          <w:lang w:val="en-US"/>
        </w:rPr>
        <w:t>1</w:t>
      </w:r>
    </w:p>
    <w:p w:rsidR="00126A30" w:rsidRDefault="005A6CBB" w:rsidP="00126A30">
      <w:pPr>
        <w:rPr>
          <w:sz w:val="72"/>
          <w:szCs w:val="72"/>
          <w:lang w:val="en-US"/>
        </w:rPr>
      </w:pPr>
      <w:r>
        <w:rPr>
          <w:noProof/>
          <w:sz w:val="72"/>
          <w:szCs w:val="72"/>
          <w:lang w:eastAsia="cs-CZ"/>
        </w:rPr>
        <w:drawing>
          <wp:inline distT="0" distB="0" distL="0" distR="0">
            <wp:extent cx="5709285" cy="4293870"/>
            <wp:effectExtent l="19050" t="19050" r="24765" b="11430"/>
            <wp:docPr id="8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42938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A30" w:rsidRDefault="00126A30" w:rsidP="00F20B68">
      <w:pPr>
        <w:spacing w:after="0"/>
        <w:rPr>
          <w:sz w:val="28"/>
          <w:szCs w:val="28"/>
        </w:rPr>
      </w:pPr>
      <w:proofErr w:type="spellStart"/>
      <w:r w:rsidRPr="00126A30">
        <w:rPr>
          <w:b/>
          <w:sz w:val="28"/>
          <w:szCs w:val="28"/>
          <w:lang w:val="en-US"/>
        </w:rPr>
        <w:t>Výchozí</w:t>
      </w:r>
      <w:proofErr w:type="spellEnd"/>
      <w:r w:rsidRPr="00126A30">
        <w:rPr>
          <w:b/>
          <w:sz w:val="28"/>
          <w:szCs w:val="28"/>
          <w:lang w:val="en-US"/>
        </w:rPr>
        <w:t xml:space="preserve"> </w:t>
      </w:r>
      <w:proofErr w:type="spellStart"/>
      <w:r w:rsidRPr="00126A30">
        <w:rPr>
          <w:b/>
          <w:sz w:val="28"/>
          <w:szCs w:val="28"/>
          <w:lang w:val="en-US"/>
        </w:rPr>
        <w:t>místo</w:t>
      </w:r>
      <w:proofErr w:type="spellEnd"/>
      <w:r w:rsidRPr="00126A30">
        <w:rPr>
          <w:b/>
          <w:sz w:val="28"/>
          <w:szCs w:val="28"/>
          <w:lang w:val="en-US"/>
        </w:rPr>
        <w:t xml:space="preserve"> </w:t>
      </w:r>
      <w:proofErr w:type="spellStart"/>
      <w:r w:rsidRPr="00126A30">
        <w:rPr>
          <w:b/>
          <w:sz w:val="28"/>
          <w:szCs w:val="28"/>
          <w:lang w:val="en-US"/>
        </w:rPr>
        <w:t>okruhu</w:t>
      </w:r>
      <w:proofErr w:type="spellEnd"/>
      <w:r w:rsidRPr="00126A30">
        <w:rPr>
          <w:b/>
          <w:sz w:val="28"/>
          <w:szCs w:val="28"/>
        </w:rPr>
        <w:t>:</w:t>
      </w:r>
      <w:r w:rsidRPr="00126A30">
        <w:rPr>
          <w:sz w:val="28"/>
          <w:szCs w:val="28"/>
        </w:rPr>
        <w:t xml:space="preserve"> </w:t>
      </w:r>
      <w:r w:rsidR="000A7EB0">
        <w:rPr>
          <w:sz w:val="28"/>
          <w:szCs w:val="28"/>
        </w:rPr>
        <w:tab/>
      </w:r>
      <w:r w:rsidRPr="00126A30">
        <w:rPr>
          <w:sz w:val="28"/>
          <w:szCs w:val="28"/>
        </w:rPr>
        <w:t xml:space="preserve">Vyšní Lhoty, rozcestí Kamenité (u restaurace </w:t>
      </w:r>
      <w:proofErr w:type="spellStart"/>
      <w:r w:rsidRPr="00126A30">
        <w:rPr>
          <w:sz w:val="28"/>
          <w:szCs w:val="28"/>
        </w:rPr>
        <w:t>Kohutka</w:t>
      </w:r>
      <w:proofErr w:type="spellEnd"/>
      <w:r w:rsidRPr="00126A30">
        <w:rPr>
          <w:sz w:val="28"/>
          <w:szCs w:val="28"/>
        </w:rPr>
        <w:t>)</w:t>
      </w:r>
    </w:p>
    <w:p w:rsidR="00126A30" w:rsidRDefault="00126A30" w:rsidP="00F20B68">
      <w:pPr>
        <w:spacing w:after="0"/>
        <w:rPr>
          <w:sz w:val="28"/>
          <w:szCs w:val="28"/>
        </w:rPr>
      </w:pPr>
      <w:r w:rsidRPr="00126A30">
        <w:rPr>
          <w:b/>
          <w:sz w:val="28"/>
          <w:szCs w:val="28"/>
        </w:rPr>
        <w:t>Nejvyšší bod:</w:t>
      </w:r>
      <w:r>
        <w:rPr>
          <w:sz w:val="28"/>
          <w:szCs w:val="28"/>
        </w:rPr>
        <w:t xml:space="preserve"> </w:t>
      </w:r>
      <w:r w:rsidR="000A7EB0">
        <w:rPr>
          <w:sz w:val="28"/>
          <w:szCs w:val="28"/>
        </w:rPr>
        <w:tab/>
      </w:r>
      <w:r w:rsidR="000A7EB0">
        <w:rPr>
          <w:sz w:val="28"/>
          <w:szCs w:val="28"/>
        </w:rPr>
        <w:tab/>
      </w:r>
      <w:r w:rsidR="00343D85">
        <w:rPr>
          <w:sz w:val="28"/>
          <w:szCs w:val="28"/>
        </w:rPr>
        <w:t>C</w:t>
      </w:r>
      <w:r>
        <w:rPr>
          <w:sz w:val="28"/>
          <w:szCs w:val="28"/>
        </w:rPr>
        <w:t xml:space="preserve">hata Prašivá, </w:t>
      </w:r>
      <w:hyperlink r:id="rId5" w:history="1">
        <w:r w:rsidRPr="00DB1C15">
          <w:rPr>
            <w:rStyle w:val="Hypertextovodkaz"/>
            <w:sz w:val="28"/>
            <w:szCs w:val="28"/>
          </w:rPr>
          <w:t>www.chataprasiva.cz</w:t>
        </w:r>
      </w:hyperlink>
    </w:p>
    <w:p w:rsidR="00126A30" w:rsidRDefault="00126A30" w:rsidP="00F20B68">
      <w:pPr>
        <w:spacing w:after="0"/>
        <w:rPr>
          <w:sz w:val="28"/>
          <w:szCs w:val="28"/>
        </w:rPr>
      </w:pPr>
      <w:r w:rsidRPr="00F20B68">
        <w:rPr>
          <w:b/>
          <w:sz w:val="28"/>
          <w:szCs w:val="28"/>
        </w:rPr>
        <w:t>Délka:</w:t>
      </w:r>
      <w:r>
        <w:rPr>
          <w:sz w:val="28"/>
          <w:szCs w:val="28"/>
        </w:rPr>
        <w:t xml:space="preserve"> </w:t>
      </w:r>
      <w:r w:rsidR="000A7EB0">
        <w:rPr>
          <w:sz w:val="28"/>
          <w:szCs w:val="28"/>
        </w:rPr>
        <w:tab/>
      </w:r>
      <w:r w:rsidR="000A7EB0">
        <w:rPr>
          <w:sz w:val="28"/>
          <w:szCs w:val="28"/>
        </w:rPr>
        <w:tab/>
      </w:r>
      <w:r w:rsidR="000A7EB0">
        <w:rPr>
          <w:sz w:val="28"/>
          <w:szCs w:val="28"/>
        </w:rPr>
        <w:tab/>
      </w:r>
      <w:r w:rsidR="00AB4CA9">
        <w:rPr>
          <w:sz w:val="28"/>
          <w:szCs w:val="28"/>
        </w:rPr>
        <w:t>5,8</w:t>
      </w:r>
      <w:r w:rsidR="00F20B68">
        <w:rPr>
          <w:sz w:val="28"/>
          <w:szCs w:val="28"/>
        </w:rPr>
        <w:t xml:space="preserve"> km</w:t>
      </w:r>
    </w:p>
    <w:p w:rsidR="00F20B68" w:rsidRDefault="00F20B68" w:rsidP="00F20B68">
      <w:pPr>
        <w:spacing w:after="0"/>
        <w:rPr>
          <w:sz w:val="28"/>
          <w:szCs w:val="28"/>
        </w:rPr>
      </w:pPr>
      <w:r w:rsidRPr="00F20B68">
        <w:rPr>
          <w:b/>
          <w:sz w:val="28"/>
          <w:szCs w:val="28"/>
        </w:rPr>
        <w:t>Stoupání a klesání:</w:t>
      </w:r>
      <w:r>
        <w:rPr>
          <w:sz w:val="28"/>
          <w:szCs w:val="28"/>
        </w:rPr>
        <w:t xml:space="preserve"> </w:t>
      </w:r>
      <w:r w:rsidR="000A7EB0">
        <w:rPr>
          <w:sz w:val="28"/>
          <w:szCs w:val="28"/>
        </w:rPr>
        <w:tab/>
      </w:r>
      <w:r w:rsidR="00AB4CA9">
        <w:rPr>
          <w:sz w:val="28"/>
          <w:szCs w:val="28"/>
        </w:rPr>
        <w:t>278</w:t>
      </w:r>
      <w:r>
        <w:rPr>
          <w:sz w:val="28"/>
          <w:szCs w:val="28"/>
        </w:rPr>
        <w:t xml:space="preserve"> m</w:t>
      </w:r>
    </w:p>
    <w:p w:rsidR="00343D85" w:rsidRDefault="00343D85" w:rsidP="00F20B68">
      <w:pPr>
        <w:spacing w:after="0"/>
        <w:rPr>
          <w:sz w:val="28"/>
          <w:szCs w:val="28"/>
        </w:rPr>
      </w:pPr>
    </w:p>
    <w:p w:rsidR="000A7EB0" w:rsidRDefault="00343D85" w:rsidP="00592C3E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78105</wp:posOffset>
            </wp:positionV>
            <wp:extent cx="3101340" cy="1113155"/>
            <wp:effectExtent l="19050" t="0" r="3810" b="0"/>
            <wp:wrapTight wrapText="bothSides">
              <wp:wrapPolygon edited="0">
                <wp:start x="-133" y="0"/>
                <wp:lineTo x="-133" y="21070"/>
                <wp:lineTo x="21627" y="21070"/>
                <wp:lineTo x="21627" y="0"/>
                <wp:lineTo x="-133" y="0"/>
              </wp:wrapPolygon>
            </wp:wrapTight>
            <wp:docPr id="10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2C3E">
        <w:rPr>
          <w:sz w:val="28"/>
          <w:szCs w:val="28"/>
        </w:rPr>
        <w:t xml:space="preserve">Trasu začínáme u restaurace </w:t>
      </w:r>
      <w:proofErr w:type="spellStart"/>
      <w:r w:rsidR="00592C3E">
        <w:rPr>
          <w:sz w:val="28"/>
          <w:szCs w:val="28"/>
        </w:rPr>
        <w:t>Kohutka</w:t>
      </w:r>
      <w:proofErr w:type="spellEnd"/>
      <w:r w:rsidR="00592C3E">
        <w:rPr>
          <w:sz w:val="28"/>
          <w:szCs w:val="28"/>
        </w:rPr>
        <w:t xml:space="preserve">. </w:t>
      </w:r>
      <w:r w:rsidR="00AB4CA9">
        <w:rPr>
          <w:sz w:val="28"/>
          <w:szCs w:val="28"/>
        </w:rPr>
        <w:t xml:space="preserve">Vydáme se od </w:t>
      </w:r>
      <w:proofErr w:type="gramStart"/>
      <w:r w:rsidR="00AB4CA9">
        <w:rPr>
          <w:sz w:val="28"/>
          <w:szCs w:val="28"/>
        </w:rPr>
        <w:t>ni</w:t>
      </w:r>
      <w:proofErr w:type="gramEnd"/>
      <w:r w:rsidR="00AB4CA9">
        <w:rPr>
          <w:sz w:val="28"/>
          <w:szCs w:val="28"/>
        </w:rPr>
        <w:t xml:space="preserve"> po neznačené silnici vlevo</w:t>
      </w:r>
      <w:r w:rsidR="00592C3E">
        <w:rPr>
          <w:sz w:val="28"/>
          <w:szCs w:val="28"/>
        </w:rPr>
        <w:t xml:space="preserve">. Po 1,5 km narazíme na žlutě značenou zpevněnou cestu, po které se stoupáme vzhůru až na chatu Prašivá. Zde je možnost občerstvení. </w:t>
      </w:r>
      <w:r w:rsidR="00AB4CA9">
        <w:rPr>
          <w:sz w:val="28"/>
          <w:szCs w:val="28"/>
        </w:rPr>
        <w:t xml:space="preserve">Červená značka z chaty Prašivá vede poté horskou cestou dolů, až k restauraci </w:t>
      </w:r>
      <w:proofErr w:type="spellStart"/>
      <w:r w:rsidR="00AB4CA9">
        <w:rPr>
          <w:sz w:val="28"/>
          <w:szCs w:val="28"/>
        </w:rPr>
        <w:t>Kohutka</w:t>
      </w:r>
      <w:proofErr w:type="spellEnd"/>
      <w:r w:rsidR="00AB4CA9">
        <w:rPr>
          <w:sz w:val="28"/>
          <w:szCs w:val="28"/>
        </w:rPr>
        <w:t>, výchozímu místu naší trasy.</w:t>
      </w:r>
    </w:p>
    <w:sectPr w:rsidR="000A7EB0" w:rsidSect="00572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26A30"/>
    <w:rsid w:val="000A7EB0"/>
    <w:rsid w:val="00126A30"/>
    <w:rsid w:val="00343D85"/>
    <w:rsid w:val="00400518"/>
    <w:rsid w:val="00572D79"/>
    <w:rsid w:val="00592C3E"/>
    <w:rsid w:val="005A6CBB"/>
    <w:rsid w:val="00AB4CA9"/>
    <w:rsid w:val="00F20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2D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6A3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26A3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0A7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http://www.chataprasiva.cz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Ubík</dc:creator>
  <cp:lastModifiedBy>Stanislav Ubík</cp:lastModifiedBy>
  <cp:revision>3</cp:revision>
  <dcterms:created xsi:type="dcterms:W3CDTF">2016-04-15T09:27:00Z</dcterms:created>
  <dcterms:modified xsi:type="dcterms:W3CDTF">2016-04-15T09:31:00Z</dcterms:modified>
</cp:coreProperties>
</file>