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79" w:rsidRPr="00126A30" w:rsidRDefault="00126A30" w:rsidP="00126A30">
      <w:pPr>
        <w:jc w:val="center"/>
        <w:rPr>
          <w:b/>
          <w:sz w:val="80"/>
          <w:szCs w:val="80"/>
          <w:lang w:val="en-US"/>
        </w:rPr>
      </w:pPr>
      <w:r w:rsidRPr="00126A30">
        <w:rPr>
          <w:b/>
          <w:sz w:val="80"/>
          <w:szCs w:val="80"/>
        </w:rPr>
        <w:t xml:space="preserve">Prašivá s kočárkem </w:t>
      </w:r>
      <w:r w:rsidRPr="00126A30">
        <w:rPr>
          <w:b/>
          <w:sz w:val="80"/>
          <w:szCs w:val="80"/>
          <w:lang w:val="en-US"/>
        </w:rPr>
        <w:t>#3</w:t>
      </w:r>
    </w:p>
    <w:p w:rsidR="00126A30" w:rsidRDefault="00126A30" w:rsidP="00126A30">
      <w:pPr>
        <w:rPr>
          <w:sz w:val="72"/>
          <w:szCs w:val="72"/>
          <w:lang w:val="en-US"/>
        </w:rPr>
      </w:pPr>
      <w:r>
        <w:rPr>
          <w:noProof/>
          <w:sz w:val="72"/>
          <w:szCs w:val="72"/>
          <w:lang w:eastAsia="cs-CZ"/>
        </w:rPr>
        <w:drawing>
          <wp:inline distT="0" distB="0" distL="0" distR="0">
            <wp:extent cx="5709285" cy="4293870"/>
            <wp:effectExtent l="19050" t="19050" r="24765" b="114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709285" cy="4293870"/>
                    </a:xfrm>
                    <a:prstGeom prst="rect">
                      <a:avLst/>
                    </a:prstGeom>
                    <a:noFill/>
                    <a:ln w="9525">
                      <a:solidFill>
                        <a:schemeClr val="tx1"/>
                      </a:solidFill>
                      <a:miter lim="800000"/>
                      <a:headEnd/>
                      <a:tailEnd/>
                    </a:ln>
                  </pic:spPr>
                </pic:pic>
              </a:graphicData>
            </a:graphic>
          </wp:inline>
        </w:drawing>
      </w:r>
    </w:p>
    <w:p w:rsidR="00126A30" w:rsidRDefault="00126A30" w:rsidP="00F20B68">
      <w:pPr>
        <w:spacing w:after="0"/>
        <w:rPr>
          <w:sz w:val="28"/>
          <w:szCs w:val="28"/>
        </w:rPr>
      </w:pPr>
      <w:proofErr w:type="spellStart"/>
      <w:r w:rsidRPr="00126A30">
        <w:rPr>
          <w:b/>
          <w:sz w:val="28"/>
          <w:szCs w:val="28"/>
          <w:lang w:val="en-US"/>
        </w:rPr>
        <w:t>Výchozí</w:t>
      </w:r>
      <w:proofErr w:type="spellEnd"/>
      <w:r w:rsidRPr="00126A30">
        <w:rPr>
          <w:b/>
          <w:sz w:val="28"/>
          <w:szCs w:val="28"/>
          <w:lang w:val="en-US"/>
        </w:rPr>
        <w:t xml:space="preserve"> </w:t>
      </w:r>
      <w:proofErr w:type="spellStart"/>
      <w:r w:rsidRPr="00126A30">
        <w:rPr>
          <w:b/>
          <w:sz w:val="28"/>
          <w:szCs w:val="28"/>
          <w:lang w:val="en-US"/>
        </w:rPr>
        <w:t>místo</w:t>
      </w:r>
      <w:proofErr w:type="spellEnd"/>
      <w:r w:rsidRPr="00126A30">
        <w:rPr>
          <w:b/>
          <w:sz w:val="28"/>
          <w:szCs w:val="28"/>
          <w:lang w:val="en-US"/>
        </w:rPr>
        <w:t xml:space="preserve"> </w:t>
      </w:r>
      <w:proofErr w:type="spellStart"/>
      <w:r w:rsidRPr="00126A30">
        <w:rPr>
          <w:b/>
          <w:sz w:val="28"/>
          <w:szCs w:val="28"/>
          <w:lang w:val="en-US"/>
        </w:rPr>
        <w:t>okruhu</w:t>
      </w:r>
      <w:proofErr w:type="spellEnd"/>
      <w:r w:rsidRPr="00126A30">
        <w:rPr>
          <w:b/>
          <w:sz w:val="28"/>
          <w:szCs w:val="28"/>
        </w:rPr>
        <w:t>:</w:t>
      </w:r>
      <w:r w:rsidRPr="00126A30">
        <w:rPr>
          <w:sz w:val="28"/>
          <w:szCs w:val="28"/>
        </w:rPr>
        <w:t xml:space="preserve"> </w:t>
      </w:r>
      <w:r w:rsidR="000A7EB0">
        <w:rPr>
          <w:sz w:val="28"/>
          <w:szCs w:val="28"/>
        </w:rPr>
        <w:tab/>
      </w:r>
      <w:r w:rsidRPr="00126A30">
        <w:rPr>
          <w:sz w:val="28"/>
          <w:szCs w:val="28"/>
        </w:rPr>
        <w:t xml:space="preserve">Vyšní Lhoty, rozcestí Kamenité (u restaurace </w:t>
      </w:r>
      <w:proofErr w:type="spellStart"/>
      <w:r w:rsidRPr="00126A30">
        <w:rPr>
          <w:sz w:val="28"/>
          <w:szCs w:val="28"/>
        </w:rPr>
        <w:t>Kohutka</w:t>
      </w:r>
      <w:proofErr w:type="spellEnd"/>
      <w:r w:rsidRPr="00126A30">
        <w:rPr>
          <w:sz w:val="28"/>
          <w:szCs w:val="28"/>
        </w:rPr>
        <w:t>)</w:t>
      </w:r>
    </w:p>
    <w:p w:rsidR="00126A30" w:rsidRDefault="00126A30" w:rsidP="00F20B68">
      <w:pPr>
        <w:spacing w:after="0"/>
        <w:rPr>
          <w:sz w:val="28"/>
          <w:szCs w:val="28"/>
        </w:rPr>
      </w:pPr>
      <w:r w:rsidRPr="00126A30">
        <w:rPr>
          <w:b/>
          <w:sz w:val="28"/>
          <w:szCs w:val="28"/>
        </w:rPr>
        <w:t>Nejvyšší bod:</w:t>
      </w:r>
      <w:r>
        <w:rPr>
          <w:sz w:val="28"/>
          <w:szCs w:val="28"/>
        </w:rPr>
        <w:t xml:space="preserve"> </w:t>
      </w:r>
      <w:r w:rsidR="000A7EB0">
        <w:rPr>
          <w:sz w:val="28"/>
          <w:szCs w:val="28"/>
        </w:rPr>
        <w:tab/>
      </w:r>
      <w:r w:rsidR="000A7EB0">
        <w:rPr>
          <w:sz w:val="28"/>
          <w:szCs w:val="28"/>
        </w:rPr>
        <w:tab/>
      </w:r>
      <w:r>
        <w:rPr>
          <w:sz w:val="28"/>
          <w:szCs w:val="28"/>
        </w:rPr>
        <w:t xml:space="preserve">chata Prašivá, </w:t>
      </w:r>
      <w:hyperlink r:id="rId5" w:history="1">
        <w:r w:rsidRPr="00DB1C15">
          <w:rPr>
            <w:rStyle w:val="Hypertextovodkaz"/>
            <w:sz w:val="28"/>
            <w:szCs w:val="28"/>
          </w:rPr>
          <w:t>www.chataprasiva.cz</w:t>
        </w:r>
      </w:hyperlink>
    </w:p>
    <w:p w:rsidR="00126A30" w:rsidRDefault="00126A30" w:rsidP="00F20B68">
      <w:pPr>
        <w:spacing w:after="0"/>
        <w:rPr>
          <w:sz w:val="28"/>
          <w:szCs w:val="28"/>
        </w:rPr>
      </w:pPr>
      <w:r w:rsidRPr="00F20B68">
        <w:rPr>
          <w:b/>
          <w:sz w:val="28"/>
          <w:szCs w:val="28"/>
        </w:rPr>
        <w:t>Délka:</w:t>
      </w:r>
      <w:r>
        <w:rPr>
          <w:sz w:val="28"/>
          <w:szCs w:val="28"/>
        </w:rPr>
        <w:t xml:space="preserve"> </w:t>
      </w:r>
      <w:r w:rsidR="000A7EB0">
        <w:rPr>
          <w:sz w:val="28"/>
          <w:szCs w:val="28"/>
        </w:rPr>
        <w:tab/>
      </w:r>
      <w:r w:rsidR="000A7EB0">
        <w:rPr>
          <w:sz w:val="28"/>
          <w:szCs w:val="28"/>
        </w:rPr>
        <w:tab/>
      </w:r>
      <w:r w:rsidR="000A7EB0">
        <w:rPr>
          <w:sz w:val="28"/>
          <w:szCs w:val="28"/>
        </w:rPr>
        <w:tab/>
      </w:r>
      <w:r w:rsidR="00F20B68">
        <w:rPr>
          <w:sz w:val="28"/>
          <w:szCs w:val="28"/>
        </w:rPr>
        <w:t>10,4 km</w:t>
      </w:r>
    </w:p>
    <w:p w:rsidR="00F20B68" w:rsidRDefault="00F20B68" w:rsidP="00F20B68">
      <w:pPr>
        <w:spacing w:after="0"/>
        <w:rPr>
          <w:sz w:val="28"/>
          <w:szCs w:val="28"/>
        </w:rPr>
      </w:pPr>
      <w:r w:rsidRPr="00F20B68">
        <w:rPr>
          <w:b/>
          <w:sz w:val="28"/>
          <w:szCs w:val="28"/>
        </w:rPr>
        <w:t>Stoupání a klesání:</w:t>
      </w:r>
      <w:r>
        <w:rPr>
          <w:sz w:val="28"/>
          <w:szCs w:val="28"/>
        </w:rPr>
        <w:t xml:space="preserve"> </w:t>
      </w:r>
      <w:r w:rsidR="000A7EB0">
        <w:rPr>
          <w:sz w:val="28"/>
          <w:szCs w:val="28"/>
        </w:rPr>
        <w:tab/>
      </w:r>
      <w:r>
        <w:rPr>
          <w:sz w:val="28"/>
          <w:szCs w:val="28"/>
        </w:rPr>
        <w:t>360 m</w:t>
      </w:r>
    </w:p>
    <w:p w:rsidR="000A7EB0" w:rsidRDefault="00592C3E" w:rsidP="00592C3E">
      <w:pPr>
        <w:spacing w:after="0"/>
        <w:jc w:val="both"/>
        <w:rPr>
          <w:sz w:val="28"/>
          <w:szCs w:val="28"/>
        </w:rPr>
      </w:pPr>
      <w:r w:rsidRPr="00592C3E">
        <w:rPr>
          <w:sz w:val="28"/>
          <w:szCs w:val="28"/>
        </w:rPr>
        <w:drawing>
          <wp:anchor distT="0" distB="0" distL="114300" distR="114300" simplePos="0" relativeHeight="251659264" behindDoc="1" locked="0" layoutInCell="1" allowOverlap="1">
            <wp:simplePos x="0" y="0"/>
            <wp:positionH relativeFrom="column">
              <wp:posOffset>-30480</wp:posOffset>
            </wp:positionH>
            <wp:positionV relativeFrom="paragraph">
              <wp:posOffset>49530</wp:posOffset>
            </wp:positionV>
            <wp:extent cx="3105785" cy="1176655"/>
            <wp:effectExtent l="19050" t="0" r="0" b="0"/>
            <wp:wrapTight wrapText="bothSides">
              <wp:wrapPolygon edited="0">
                <wp:start x="-132" y="0"/>
                <wp:lineTo x="-132" y="21332"/>
                <wp:lineTo x="21596" y="21332"/>
                <wp:lineTo x="21596" y="0"/>
                <wp:lineTo x="-132" y="0"/>
              </wp:wrapPolygon>
            </wp:wrapTight>
            <wp:docPr id="6"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105785" cy="1176655"/>
                    </a:xfrm>
                    <a:prstGeom prst="rect">
                      <a:avLst/>
                    </a:prstGeom>
                    <a:noFill/>
                    <a:ln w="9525">
                      <a:noFill/>
                      <a:miter lim="800000"/>
                      <a:headEnd/>
                      <a:tailEnd/>
                    </a:ln>
                  </pic:spPr>
                </pic:pic>
              </a:graphicData>
            </a:graphic>
          </wp:anchor>
        </w:drawing>
      </w:r>
      <w:r>
        <w:rPr>
          <w:sz w:val="28"/>
          <w:szCs w:val="28"/>
        </w:rPr>
        <w:t xml:space="preserve">Trasu začínáme u restaurace </w:t>
      </w:r>
      <w:proofErr w:type="spellStart"/>
      <w:r>
        <w:rPr>
          <w:sz w:val="28"/>
          <w:szCs w:val="28"/>
        </w:rPr>
        <w:t>Kohutka</w:t>
      </w:r>
      <w:proofErr w:type="spellEnd"/>
      <w:r>
        <w:rPr>
          <w:sz w:val="28"/>
          <w:szCs w:val="28"/>
        </w:rPr>
        <w:t xml:space="preserve">. Díváme-li se na ni, je třeba vydat se po silnici vlevo. Po 1,5 km narazíme na žlutě značenou zpevněnou cestu, po které se stoupáme vzhůru až na chatu Prašivá. Zde je možnost občerstvení. Dále pokračujeme po žluté značce horskou cestou dolů, směrem do Komorní Lhotky. Do té však nedorazíme, na odkryté pláni (3 km od Prašivé) uhneme neznačenou polní cestou vlevo a dostaneme se tak na silnici. Dáme se po ní vlevo a dojdeme až k restauraci </w:t>
      </w:r>
      <w:proofErr w:type="spellStart"/>
      <w:r>
        <w:rPr>
          <w:sz w:val="28"/>
          <w:szCs w:val="28"/>
        </w:rPr>
        <w:t>Kohutka</w:t>
      </w:r>
      <w:proofErr w:type="spellEnd"/>
      <w:r>
        <w:rPr>
          <w:sz w:val="28"/>
          <w:szCs w:val="28"/>
        </w:rPr>
        <w:t>, výchozímu místu naší trasy.</w:t>
      </w:r>
    </w:p>
    <w:sectPr w:rsidR="000A7EB0" w:rsidSect="00572D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6A30"/>
    <w:rsid w:val="000A7EB0"/>
    <w:rsid w:val="00126A30"/>
    <w:rsid w:val="00572D79"/>
    <w:rsid w:val="00592C3E"/>
    <w:rsid w:val="00F20B6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2D7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26A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6A30"/>
    <w:rPr>
      <w:rFonts w:ascii="Tahoma" w:hAnsi="Tahoma" w:cs="Tahoma"/>
      <w:sz w:val="16"/>
      <w:szCs w:val="16"/>
    </w:rPr>
  </w:style>
  <w:style w:type="character" w:styleId="Hypertextovodkaz">
    <w:name w:val="Hyperlink"/>
    <w:basedOn w:val="Standardnpsmoodstavce"/>
    <w:uiPriority w:val="99"/>
    <w:unhideWhenUsed/>
    <w:rsid w:val="00126A30"/>
    <w:rPr>
      <w:color w:val="0000FF" w:themeColor="hyperlink"/>
      <w:u w:val="single"/>
    </w:rPr>
  </w:style>
  <w:style w:type="table" w:styleId="Mkatabulky">
    <w:name w:val="Table Grid"/>
    <w:basedOn w:val="Normlntabulka"/>
    <w:uiPriority w:val="59"/>
    <w:rsid w:val="000A7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http://www.chataprasiva.cz" TargetMode="External"/><Relationship Id="rId4"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109</Words>
  <Characters>645</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Ubík</dc:creator>
  <cp:lastModifiedBy>Stanislav Ubík</cp:lastModifiedBy>
  <cp:revision>2</cp:revision>
  <dcterms:created xsi:type="dcterms:W3CDTF">2016-04-15T08:52:00Z</dcterms:created>
  <dcterms:modified xsi:type="dcterms:W3CDTF">2016-04-15T09:18:00Z</dcterms:modified>
</cp:coreProperties>
</file>